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8C18" w14:textId="77777777" w:rsidR="00401BCB" w:rsidRDefault="00401BCB" w:rsidP="002470AF">
      <w:pPr>
        <w:jc w:val="center"/>
        <w:rPr>
          <w:rFonts w:ascii="Gadugi" w:hAnsi="Gadugi"/>
          <w:sz w:val="32"/>
          <w:szCs w:val="26"/>
        </w:rPr>
      </w:pPr>
    </w:p>
    <w:p w14:paraId="4E6D40B2" w14:textId="77777777" w:rsidR="00401BCB" w:rsidRDefault="00401BCB" w:rsidP="00401BCB">
      <w:pPr>
        <w:pStyle w:val="Header"/>
        <w:jc w:val="center"/>
        <w:rPr>
          <w:rFonts w:ascii="Lucida Calligraphy" w:hAnsi="Lucida Calligraphy"/>
          <w:sz w:val="56"/>
          <w:szCs w:val="50"/>
        </w:rPr>
      </w:pPr>
    </w:p>
    <w:p w14:paraId="5057DBEF" w14:textId="77777777" w:rsidR="00401BCB" w:rsidRPr="00401BCB" w:rsidRDefault="00401BCB" w:rsidP="00401BCB">
      <w:pPr>
        <w:pStyle w:val="Header"/>
        <w:jc w:val="center"/>
        <w:rPr>
          <w:rFonts w:ascii="Lucida Calligraphy" w:hAnsi="Lucida Calligraphy"/>
          <w:sz w:val="56"/>
          <w:szCs w:val="50"/>
        </w:rPr>
      </w:pPr>
      <w:r w:rsidRPr="00401BCB">
        <w:rPr>
          <w:rFonts w:ascii="Lucida Calligraphy" w:hAnsi="Lucida Calligraphy"/>
          <w:sz w:val="56"/>
          <w:szCs w:val="50"/>
        </w:rPr>
        <w:t>Medicine Woman Coaching</w:t>
      </w:r>
    </w:p>
    <w:p w14:paraId="559D2F8C" w14:textId="77777777" w:rsidR="00401BCB" w:rsidRPr="00401BCB" w:rsidRDefault="00401BCB" w:rsidP="00401BCB">
      <w:pPr>
        <w:pStyle w:val="Header"/>
        <w:jc w:val="center"/>
        <w:rPr>
          <w:rFonts w:ascii="Lucida Calligraphy" w:hAnsi="Lucida Calligraphy"/>
          <w:sz w:val="52"/>
          <w:szCs w:val="60"/>
        </w:rPr>
      </w:pPr>
      <w:r>
        <w:rPr>
          <w:rFonts w:ascii="Lucida Calligraphy" w:hAnsi="Lucida Calligraphy"/>
          <w:sz w:val="52"/>
          <w:szCs w:val="60"/>
        </w:rPr>
        <w:t>b</w:t>
      </w:r>
      <w:r w:rsidRPr="00401BCB">
        <w:rPr>
          <w:rFonts w:ascii="Lucida Calligraphy" w:hAnsi="Lucida Calligraphy"/>
          <w:sz w:val="52"/>
          <w:szCs w:val="60"/>
        </w:rPr>
        <w:t>y Susan Kersey</w:t>
      </w:r>
    </w:p>
    <w:p w14:paraId="0A35F1E4" w14:textId="77777777" w:rsidR="00401BCB" w:rsidRPr="00401BCB" w:rsidRDefault="00401BCB" w:rsidP="00401BCB">
      <w:pPr>
        <w:pStyle w:val="Header"/>
        <w:jc w:val="center"/>
        <w:rPr>
          <w:rFonts w:ascii="Lucida Calligraphy" w:hAnsi="Lucida Calligraphy"/>
          <w:sz w:val="56"/>
          <w:szCs w:val="60"/>
        </w:rPr>
      </w:pPr>
      <w:r w:rsidRPr="00401BCB">
        <w:rPr>
          <w:rFonts w:ascii="Brush Script MT" w:hAnsi="Brush Script MT"/>
          <w:noProof/>
          <w:sz w:val="144"/>
        </w:rPr>
        <w:drawing>
          <wp:anchor distT="0" distB="0" distL="114300" distR="114300" simplePos="0" relativeHeight="251659264" behindDoc="0" locked="0" layoutInCell="1" allowOverlap="1" wp14:anchorId="2CAF90AD" wp14:editId="664E18B5">
            <wp:simplePos x="0" y="0"/>
            <wp:positionH relativeFrom="margin">
              <wp:align>center</wp:align>
            </wp:positionH>
            <wp:positionV relativeFrom="margin">
              <wp:posOffset>3114675</wp:posOffset>
            </wp:positionV>
            <wp:extent cx="4914900" cy="4742815"/>
            <wp:effectExtent l="0" t="0" r="0" b="635"/>
            <wp:wrapThrough wrapText="bothSides">
              <wp:wrapPolygon edited="0">
                <wp:start x="7619" y="0"/>
                <wp:lineTo x="7200" y="2776"/>
                <wp:lineTo x="2763" y="3557"/>
                <wp:lineTo x="2093" y="3731"/>
                <wp:lineTo x="4353" y="8329"/>
                <wp:lineTo x="3767" y="8502"/>
                <wp:lineTo x="0" y="9977"/>
                <wp:lineTo x="0" y="10324"/>
                <wp:lineTo x="1423" y="11105"/>
                <wp:lineTo x="4186" y="12493"/>
                <wp:lineTo x="1758" y="16658"/>
                <wp:lineTo x="1674" y="17005"/>
                <wp:lineTo x="4019" y="17612"/>
                <wp:lineTo x="6530" y="18046"/>
                <wp:lineTo x="6698" y="21343"/>
                <wp:lineTo x="13479" y="21516"/>
                <wp:lineTo x="13981" y="21516"/>
                <wp:lineTo x="14484" y="18046"/>
                <wp:lineTo x="18502" y="18046"/>
                <wp:lineTo x="19423" y="17786"/>
                <wp:lineTo x="18921" y="16658"/>
                <wp:lineTo x="18167" y="15270"/>
                <wp:lineTo x="17581" y="13881"/>
                <wp:lineTo x="18670" y="12493"/>
                <wp:lineTo x="21516" y="11365"/>
                <wp:lineTo x="21516" y="11018"/>
                <wp:lineTo x="19005" y="9717"/>
                <wp:lineTo x="17665" y="8329"/>
                <wp:lineTo x="20009" y="4511"/>
                <wp:lineTo x="19507" y="4425"/>
                <wp:lineTo x="14902" y="4164"/>
                <wp:lineTo x="14819" y="174"/>
                <wp:lineTo x="14149" y="87"/>
                <wp:lineTo x="8037" y="0"/>
                <wp:lineTo x="76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ywioly02.png"/>
                    <pic:cNvPicPr/>
                  </pic:nvPicPr>
                  <pic:blipFill>
                    <a:blip r:embed="rId7">
                      <a:extLst>
                        <a:ext uri="{28A0092B-C50C-407E-A947-70E740481C1C}">
                          <a14:useLocalDpi xmlns:a14="http://schemas.microsoft.com/office/drawing/2010/main" val="0"/>
                        </a:ext>
                      </a:extLst>
                    </a:blip>
                    <a:stretch>
                      <a:fillRect/>
                    </a:stretch>
                  </pic:blipFill>
                  <pic:spPr>
                    <a:xfrm>
                      <a:off x="0" y="0"/>
                      <a:ext cx="4914900" cy="4742815"/>
                    </a:xfrm>
                    <a:prstGeom prst="rect">
                      <a:avLst/>
                    </a:prstGeom>
                  </pic:spPr>
                </pic:pic>
              </a:graphicData>
            </a:graphic>
            <wp14:sizeRelH relativeFrom="page">
              <wp14:pctWidth>0</wp14:pctWidth>
            </wp14:sizeRelH>
            <wp14:sizeRelV relativeFrom="page">
              <wp14:pctHeight>0</wp14:pctHeight>
            </wp14:sizeRelV>
          </wp:anchor>
        </w:drawing>
      </w:r>
      <w:r w:rsidRPr="00401BCB">
        <w:rPr>
          <w:rFonts w:ascii="Gadugi" w:hAnsi="Gadugi"/>
          <w:sz w:val="48"/>
          <w:szCs w:val="26"/>
        </w:rPr>
        <w:br w:type="page"/>
      </w:r>
    </w:p>
    <w:p w14:paraId="528D7E1C" w14:textId="77777777" w:rsidR="0094752F" w:rsidRDefault="0094752F" w:rsidP="0094752F">
      <w:pPr>
        <w:pStyle w:val="NoSpacing"/>
        <w:jc w:val="center"/>
        <w:rPr>
          <w:rFonts w:ascii="Gadugi" w:hAnsi="Gadugi" w:cs="Arial"/>
          <w:color w:val="269CD3"/>
          <w:sz w:val="32"/>
          <w:szCs w:val="32"/>
        </w:rPr>
      </w:pPr>
    </w:p>
    <w:p w14:paraId="367FA5C9" w14:textId="60345556" w:rsidR="004846FE" w:rsidRPr="004846FE" w:rsidRDefault="004846FE" w:rsidP="0094752F">
      <w:pPr>
        <w:pStyle w:val="NoSpacing"/>
        <w:jc w:val="center"/>
        <w:rPr>
          <w:rFonts w:ascii="Gadugi" w:hAnsi="Gadugi" w:cs="Arial"/>
          <w:b/>
          <w:color w:val="993300"/>
          <w:sz w:val="48"/>
          <w:szCs w:val="32"/>
        </w:rPr>
      </w:pPr>
      <w:r w:rsidRPr="004846FE">
        <w:rPr>
          <w:rFonts w:ascii="Gadugi" w:hAnsi="Gadugi" w:cs="Arial"/>
          <w:b/>
          <w:color w:val="993300"/>
          <w:sz w:val="48"/>
          <w:szCs w:val="32"/>
        </w:rPr>
        <w:t xml:space="preserve">THE ELEMENT OF </w:t>
      </w:r>
      <w:r w:rsidR="00C377BB">
        <w:rPr>
          <w:rFonts w:ascii="Gadugi" w:hAnsi="Gadugi" w:cs="Arial"/>
          <w:b/>
          <w:color w:val="993300"/>
          <w:sz w:val="48"/>
          <w:szCs w:val="32"/>
        </w:rPr>
        <w:t>WATER</w:t>
      </w:r>
      <w:r w:rsidR="00C377BB">
        <w:rPr>
          <w:rFonts w:ascii="Gadugi" w:hAnsi="Gadugi" w:cs="Arial"/>
          <w:b/>
          <w:color w:val="993300"/>
          <w:sz w:val="48"/>
          <w:szCs w:val="32"/>
        </w:rPr>
        <w:tab/>
      </w:r>
      <w:r w:rsidR="0094752F" w:rsidRPr="004846FE">
        <w:rPr>
          <w:rFonts w:ascii="Gadugi" w:hAnsi="Gadugi" w:cs="Arial"/>
          <w:b/>
          <w:color w:val="993300"/>
          <w:sz w:val="48"/>
          <w:szCs w:val="32"/>
        </w:rPr>
        <w:t xml:space="preserve"> </w:t>
      </w:r>
    </w:p>
    <w:p w14:paraId="213F9087" w14:textId="610A667F" w:rsidR="00C377BB" w:rsidRPr="00C377BB" w:rsidRDefault="00C377BB" w:rsidP="00C377BB">
      <w:pPr>
        <w:jc w:val="center"/>
        <w:rPr>
          <w:rFonts w:ascii="Gadugi" w:hAnsi="Gadugi" w:cs="Arial"/>
          <w:b/>
          <w:i/>
          <w:color w:val="993300"/>
          <w:sz w:val="36"/>
          <w:szCs w:val="32"/>
        </w:rPr>
      </w:pPr>
      <w:r w:rsidRPr="00C377BB">
        <w:rPr>
          <w:rFonts w:ascii="Gadugi" w:hAnsi="Gadugi" w:cs="Arial"/>
          <w:b/>
          <w:i/>
          <w:color w:val="993300"/>
          <w:sz w:val="36"/>
          <w:szCs w:val="32"/>
        </w:rPr>
        <w:t>Love</w:t>
      </w:r>
      <w:r>
        <w:rPr>
          <w:rFonts w:ascii="Gadugi" w:hAnsi="Gadugi" w:cs="Arial"/>
          <w:b/>
          <w:i/>
          <w:color w:val="993300"/>
          <w:sz w:val="36"/>
          <w:szCs w:val="32"/>
        </w:rPr>
        <w:t xml:space="preserve"> • </w:t>
      </w:r>
      <w:r w:rsidRPr="00C377BB">
        <w:rPr>
          <w:rFonts w:ascii="Gadugi" w:hAnsi="Gadugi" w:cs="Arial"/>
          <w:b/>
          <w:i/>
          <w:color w:val="993300"/>
          <w:sz w:val="36"/>
          <w:szCs w:val="32"/>
        </w:rPr>
        <w:t>Oneness</w:t>
      </w:r>
      <w:r>
        <w:rPr>
          <w:rFonts w:ascii="Gadugi" w:hAnsi="Gadugi" w:cs="Arial"/>
          <w:b/>
          <w:i/>
          <w:color w:val="993300"/>
          <w:sz w:val="36"/>
          <w:szCs w:val="32"/>
        </w:rPr>
        <w:t xml:space="preserve"> • </w:t>
      </w:r>
      <w:r w:rsidRPr="00C377BB">
        <w:rPr>
          <w:rFonts w:ascii="Gadugi" w:hAnsi="Gadugi" w:cs="Arial"/>
          <w:b/>
          <w:i/>
          <w:color w:val="993300"/>
          <w:sz w:val="36"/>
          <w:szCs w:val="32"/>
        </w:rPr>
        <w:t>Hope</w:t>
      </w:r>
    </w:p>
    <w:p w14:paraId="3062EBFB" w14:textId="705511EE" w:rsidR="008A3420" w:rsidRDefault="00C377BB" w:rsidP="008A3420">
      <w:pPr>
        <w:jc w:val="center"/>
        <w:rPr>
          <w:b/>
          <w:sz w:val="20"/>
          <w:szCs w:val="20"/>
        </w:rPr>
      </w:pPr>
      <w:r>
        <w:rPr>
          <w:rFonts w:ascii="Gadugi" w:hAnsi="Gadugi" w:cs="Arial"/>
          <w:b/>
          <w:noProof/>
          <w:color w:val="800000"/>
          <w:sz w:val="48"/>
          <w:szCs w:val="32"/>
        </w:rPr>
        <w:drawing>
          <wp:anchor distT="0" distB="0" distL="114300" distR="114300" simplePos="0" relativeHeight="251666432" behindDoc="0" locked="0" layoutInCell="1" allowOverlap="1" wp14:anchorId="650A0DCD" wp14:editId="5470461A">
            <wp:simplePos x="0" y="0"/>
            <wp:positionH relativeFrom="margin">
              <wp:align>center</wp:align>
            </wp:positionH>
            <wp:positionV relativeFrom="paragraph">
              <wp:posOffset>349885</wp:posOffset>
            </wp:positionV>
            <wp:extent cx="2209800" cy="21736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jpg"/>
                    <pic:cNvPicPr/>
                  </pic:nvPicPr>
                  <pic:blipFill rotWithShape="1">
                    <a:blip r:embed="rId8">
                      <a:extLst>
                        <a:ext uri="{28A0092B-C50C-407E-A947-70E740481C1C}">
                          <a14:useLocalDpi xmlns:a14="http://schemas.microsoft.com/office/drawing/2010/main" val="0"/>
                        </a:ext>
                      </a:extLst>
                    </a:blip>
                    <a:srcRect l="2089" t="2610" r="1567" b="2612"/>
                    <a:stretch/>
                  </pic:blipFill>
                  <pic:spPr bwMode="auto">
                    <a:xfrm>
                      <a:off x="0" y="0"/>
                      <a:ext cx="2209800" cy="217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BE08D" w14:textId="332367E2" w:rsidR="0094752F" w:rsidRPr="004846FE" w:rsidRDefault="0094752F" w:rsidP="008A3420">
      <w:pPr>
        <w:jc w:val="center"/>
        <w:rPr>
          <w:rFonts w:ascii="Gadugi" w:hAnsi="Gadugi" w:cs="Arial"/>
          <w:b/>
          <w:color w:val="800000"/>
          <w:sz w:val="48"/>
          <w:szCs w:val="32"/>
        </w:rPr>
      </w:pPr>
      <w:r w:rsidRPr="004846FE">
        <w:rPr>
          <w:rFonts w:ascii="Gadugi" w:hAnsi="Gadugi" w:cs="Arial"/>
          <w:b/>
          <w:color w:val="800000"/>
          <w:sz w:val="48"/>
          <w:szCs w:val="32"/>
        </w:rPr>
        <w:br/>
      </w:r>
    </w:p>
    <w:p w14:paraId="435235AC" w14:textId="6D999306" w:rsidR="0094752F" w:rsidRDefault="0094752F" w:rsidP="0094752F">
      <w:pPr>
        <w:pStyle w:val="NoSpacing"/>
        <w:jc w:val="center"/>
        <w:rPr>
          <w:rFonts w:ascii="Gadugi" w:hAnsi="Gadugi" w:cs="Arial"/>
          <w:b/>
          <w:color w:val="269CD3"/>
          <w:sz w:val="32"/>
          <w:szCs w:val="32"/>
        </w:rPr>
      </w:pPr>
    </w:p>
    <w:p w14:paraId="7AC29539" w14:textId="68886284" w:rsidR="00C377BB" w:rsidRDefault="004846FE" w:rsidP="00C377BB">
      <w:pPr>
        <w:rPr>
          <w:b/>
          <w:sz w:val="32"/>
          <w:szCs w:val="32"/>
        </w:rPr>
      </w:pPr>
      <w:r w:rsidRPr="004846FE">
        <w:rPr>
          <w:rFonts w:ascii="Gadugi" w:hAnsi="Gadugi" w:cs="Arial"/>
          <w:sz w:val="24"/>
          <w:szCs w:val="24"/>
        </w:rPr>
        <w:t xml:space="preserve"> </w:t>
      </w:r>
      <w:bookmarkStart w:id="0" w:name="_GoBack"/>
      <w:bookmarkEnd w:id="0"/>
      <w:r w:rsidR="00C377BB" w:rsidRPr="00C377BB">
        <w:rPr>
          <w:rFonts w:ascii="Gadugi" w:hAnsi="Gadugi" w:cs="Arial"/>
          <w:sz w:val="24"/>
          <w:szCs w:val="24"/>
        </w:rPr>
        <w:t>In the Medicine Woman mysteries, we engage with the element of water in order to receive the depth and breadth of emotion.</w:t>
      </w:r>
    </w:p>
    <w:p w14:paraId="3A1AD304" w14:textId="5924FB1E" w:rsidR="004846FE" w:rsidRPr="004846FE" w:rsidRDefault="004846FE" w:rsidP="004846FE">
      <w:pPr>
        <w:rPr>
          <w:rFonts w:ascii="Gadugi" w:hAnsi="Gadugi" w:cs="Arial"/>
          <w:sz w:val="24"/>
          <w:szCs w:val="24"/>
        </w:rPr>
      </w:pPr>
    </w:p>
    <w:p w14:paraId="14DACDD4" w14:textId="7019AE5A" w:rsidR="004846FE" w:rsidRPr="004846FE" w:rsidRDefault="008A3420" w:rsidP="008A3420">
      <w:pPr>
        <w:jc w:val="center"/>
        <w:rPr>
          <w:rFonts w:ascii="Gadugi" w:hAnsi="Gadugi" w:cs="Arial"/>
          <w:b/>
          <w:i/>
          <w:color w:val="993300"/>
          <w:sz w:val="28"/>
          <w:szCs w:val="32"/>
        </w:rPr>
      </w:pPr>
      <w:r w:rsidRPr="008A3420">
        <w:rPr>
          <w:rFonts w:ascii="Gadugi" w:hAnsi="Gadugi" w:cs="Arial"/>
          <w:b/>
          <w:i/>
          <w:color w:val="993300"/>
          <w:sz w:val="28"/>
          <w:szCs w:val="32"/>
        </w:rPr>
        <w:t xml:space="preserve">When we enter the </w:t>
      </w:r>
      <w:r w:rsidR="00C377BB">
        <w:rPr>
          <w:rFonts w:ascii="Gadugi" w:hAnsi="Gadugi" w:cs="Arial"/>
          <w:b/>
          <w:i/>
          <w:color w:val="993300"/>
          <w:sz w:val="28"/>
          <w:szCs w:val="32"/>
        </w:rPr>
        <w:t>womb</w:t>
      </w:r>
      <w:r w:rsidRPr="008A3420">
        <w:rPr>
          <w:rFonts w:ascii="Gadugi" w:hAnsi="Gadugi" w:cs="Arial"/>
          <w:b/>
          <w:i/>
          <w:color w:val="993300"/>
          <w:sz w:val="28"/>
          <w:szCs w:val="32"/>
        </w:rPr>
        <w:t>…</w:t>
      </w:r>
    </w:p>
    <w:p w14:paraId="2DE172C9" w14:textId="77777777" w:rsidR="00C377BB" w:rsidRPr="00C377BB" w:rsidRDefault="00C377BB" w:rsidP="00C377BB">
      <w:pPr>
        <w:rPr>
          <w:rFonts w:ascii="Gadugi" w:hAnsi="Gadugi" w:cs="Arial"/>
          <w:sz w:val="24"/>
          <w:szCs w:val="24"/>
        </w:rPr>
      </w:pPr>
      <w:r w:rsidRPr="00C377BB">
        <w:rPr>
          <w:rFonts w:ascii="Gadugi" w:hAnsi="Gadugi" w:cs="Arial"/>
          <w:sz w:val="24"/>
          <w:szCs w:val="24"/>
        </w:rPr>
        <w:t>Water surrounds and protects us in the sacred spaces of the Mother. From water, we understand our personal power in relationship to love, time, and the vastness of soul.</w:t>
      </w:r>
    </w:p>
    <w:p w14:paraId="107E2408" w14:textId="77777777" w:rsidR="004846FE" w:rsidRPr="008A3420" w:rsidRDefault="004846FE" w:rsidP="004846FE">
      <w:pPr>
        <w:rPr>
          <w:rFonts w:ascii="Gadugi" w:hAnsi="Gadugi" w:cs="Arial"/>
          <w:b/>
          <w:i/>
          <w:color w:val="993300"/>
          <w:sz w:val="28"/>
          <w:szCs w:val="32"/>
        </w:rPr>
      </w:pPr>
    </w:p>
    <w:p w14:paraId="55E8A43B" w14:textId="371656AE" w:rsidR="00C377BB" w:rsidRPr="0069654F" w:rsidRDefault="008A3420" w:rsidP="00C377BB">
      <w:pPr>
        <w:jc w:val="center"/>
        <w:rPr>
          <w:rFonts w:ascii="Matura MT Script Capitals" w:hAnsi="Matura MT Script Capitals"/>
          <w:sz w:val="32"/>
          <w:szCs w:val="32"/>
        </w:rPr>
      </w:pPr>
      <w:r w:rsidRPr="008A3420">
        <w:rPr>
          <w:rFonts w:ascii="Gadugi" w:hAnsi="Gadugi" w:cs="Arial"/>
          <w:b/>
          <w:i/>
          <w:color w:val="993300"/>
          <w:sz w:val="28"/>
          <w:szCs w:val="32"/>
        </w:rPr>
        <w:t>Call in sacred space</w:t>
      </w:r>
      <w:r>
        <w:rPr>
          <w:rFonts w:ascii="Gadugi" w:hAnsi="Gadugi" w:cs="Arial"/>
          <w:b/>
          <w:i/>
          <w:color w:val="993300"/>
          <w:sz w:val="28"/>
          <w:szCs w:val="32"/>
        </w:rPr>
        <w:t xml:space="preserve">: </w:t>
      </w:r>
      <w:r w:rsidR="00C377BB" w:rsidRPr="00C377BB">
        <w:rPr>
          <w:rFonts w:ascii="Gadugi" w:hAnsi="Gadugi" w:cs="Arial"/>
          <w:b/>
          <w:i/>
          <w:color w:val="993300"/>
          <w:sz w:val="28"/>
          <w:szCs w:val="32"/>
        </w:rPr>
        <w:t>Work with a copper or clay bowl of water, fountain, or mirror</w:t>
      </w:r>
    </w:p>
    <w:p w14:paraId="27CCFEDF" w14:textId="77777777" w:rsidR="00C377BB" w:rsidRPr="00C377BB" w:rsidRDefault="00C377BB" w:rsidP="00C377BB">
      <w:pPr>
        <w:rPr>
          <w:rFonts w:ascii="Gadugi" w:hAnsi="Gadugi" w:cs="Arial"/>
          <w:sz w:val="24"/>
          <w:szCs w:val="24"/>
        </w:rPr>
      </w:pPr>
      <w:r w:rsidRPr="00C377BB">
        <w:rPr>
          <w:rFonts w:ascii="Gadugi" w:hAnsi="Gadugi" w:cs="Arial"/>
          <w:sz w:val="24"/>
          <w:szCs w:val="24"/>
        </w:rPr>
        <w:t xml:space="preserve">When we drink deeply of water, we commit to act from a place of love. Water offers peace, clarity and hope in the face of disaster or despair; it carries our weight and </w:t>
      </w:r>
      <w:r w:rsidRPr="00C377BB">
        <w:rPr>
          <w:rFonts w:ascii="Gadugi" w:hAnsi="Gadugi" w:cs="Arial"/>
          <w:sz w:val="24"/>
          <w:szCs w:val="24"/>
        </w:rPr>
        <w:lastRenderedPageBreak/>
        <w:t>removes gravity from our situations.  Water is the pulsing life’s blood of the planet through which we hear the rhythmic heartbeat of the planet and sense our Oneness with all living things.</w:t>
      </w:r>
    </w:p>
    <w:p w14:paraId="41AD856F" w14:textId="77777777" w:rsidR="00C377BB" w:rsidRDefault="00C377BB" w:rsidP="00C377BB">
      <w:pPr>
        <w:rPr>
          <w:rFonts w:ascii="Gadugi" w:hAnsi="Gadugi" w:cs="Arial"/>
          <w:b/>
          <w:i/>
          <w:color w:val="993300"/>
          <w:sz w:val="28"/>
          <w:szCs w:val="32"/>
        </w:rPr>
      </w:pPr>
    </w:p>
    <w:p w14:paraId="10360995" w14:textId="38E4D03C" w:rsidR="00C377BB" w:rsidRPr="00C377BB" w:rsidRDefault="00C377BB" w:rsidP="00C377BB">
      <w:pPr>
        <w:jc w:val="center"/>
        <w:rPr>
          <w:rFonts w:ascii="Gadugi" w:hAnsi="Gadugi" w:cs="Arial"/>
          <w:b/>
          <w:i/>
          <w:color w:val="993300"/>
          <w:sz w:val="28"/>
          <w:szCs w:val="32"/>
        </w:rPr>
      </w:pPr>
      <w:r w:rsidRPr="00C377BB">
        <w:rPr>
          <w:rFonts w:ascii="Gadugi" w:hAnsi="Gadugi" w:cs="Arial"/>
          <w:b/>
          <w:i/>
          <w:color w:val="993300"/>
          <w:sz w:val="28"/>
          <w:szCs w:val="32"/>
        </w:rPr>
        <w:t>Receive deep awareness</w:t>
      </w:r>
    </w:p>
    <w:p w14:paraId="041A4AE3" w14:textId="77777777" w:rsidR="00C377BB" w:rsidRPr="00C377BB" w:rsidRDefault="00C377BB" w:rsidP="00C377BB">
      <w:pPr>
        <w:jc w:val="center"/>
        <w:rPr>
          <w:rFonts w:ascii="Gadugi" w:hAnsi="Gadugi" w:cs="Arial"/>
          <w:b/>
          <w:i/>
          <w:color w:val="993300"/>
          <w:sz w:val="28"/>
          <w:szCs w:val="32"/>
        </w:rPr>
      </w:pPr>
      <w:r w:rsidRPr="00C377BB">
        <w:rPr>
          <w:rFonts w:ascii="Gadugi" w:hAnsi="Gadugi" w:cs="Arial"/>
          <w:b/>
          <w:i/>
          <w:color w:val="993300"/>
          <w:sz w:val="28"/>
          <w:szCs w:val="32"/>
        </w:rPr>
        <w:t>Find the balance between flow and rhythm, meaning and form</w:t>
      </w:r>
    </w:p>
    <w:p w14:paraId="43B09416" w14:textId="3AD4C929" w:rsidR="004846FE" w:rsidRPr="004846FE" w:rsidRDefault="004846FE" w:rsidP="008A3420">
      <w:pPr>
        <w:jc w:val="center"/>
        <w:rPr>
          <w:rFonts w:ascii="Gadugi" w:hAnsi="Gadugi" w:cs="Arial"/>
          <w:b/>
          <w:i/>
          <w:color w:val="993300"/>
          <w:sz w:val="28"/>
          <w:szCs w:val="32"/>
        </w:rPr>
      </w:pPr>
    </w:p>
    <w:p w14:paraId="6B026E66" w14:textId="77777777" w:rsidR="00C377BB" w:rsidRDefault="00C377BB" w:rsidP="00C377BB">
      <w:pPr>
        <w:rPr>
          <w:b/>
          <w:sz w:val="32"/>
          <w:szCs w:val="32"/>
        </w:rPr>
      </w:pPr>
      <w:r>
        <w:rPr>
          <w:b/>
          <w:noProof/>
          <w:sz w:val="32"/>
          <w:szCs w:val="32"/>
        </w:rPr>
        <w:drawing>
          <wp:anchor distT="0" distB="0" distL="114300" distR="114300" simplePos="0" relativeHeight="251668480" behindDoc="0" locked="0" layoutInCell="1" allowOverlap="1" wp14:anchorId="57523AE9" wp14:editId="08AAE03A">
            <wp:simplePos x="0" y="0"/>
            <wp:positionH relativeFrom="column">
              <wp:posOffset>60960</wp:posOffset>
            </wp:positionH>
            <wp:positionV relativeFrom="paragraph">
              <wp:posOffset>935990</wp:posOffset>
            </wp:positionV>
            <wp:extent cx="2880995" cy="30867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ur-1742984_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995" cy="308673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Water requires form </w:t>
      </w:r>
      <w:proofErr w:type="gramStart"/>
      <w:r>
        <w:rPr>
          <w:b/>
          <w:sz w:val="32"/>
          <w:szCs w:val="32"/>
        </w:rPr>
        <w:t>in order to</w:t>
      </w:r>
      <w:proofErr w:type="gramEnd"/>
      <w:r>
        <w:rPr>
          <w:b/>
          <w:sz w:val="32"/>
          <w:szCs w:val="32"/>
        </w:rPr>
        <w:t xml:space="preserve"> take shape. Its currency and power </w:t>
      </w:r>
      <w:proofErr w:type="gramStart"/>
      <w:r>
        <w:rPr>
          <w:b/>
          <w:sz w:val="32"/>
          <w:szCs w:val="32"/>
        </w:rPr>
        <w:t>lies</w:t>
      </w:r>
      <w:proofErr w:type="gramEnd"/>
      <w:r>
        <w:rPr>
          <w:b/>
          <w:sz w:val="32"/>
          <w:szCs w:val="32"/>
        </w:rPr>
        <w:t xml:space="preserve"> in its ability to shift shape and dynamics according to the landscape in which it lies. Water has currency. When it rushes, we feel the positive charge; when deep and dark, we catch our breath and hold it; when stagnant, we sense its dormancy.  Water asks us to wash away that which does not serve our highest good.  As we take the practical steps required to immerse ourselves in our true heart’s desires, we </w:t>
      </w:r>
      <w:proofErr w:type="gramStart"/>
      <w:r>
        <w:rPr>
          <w:b/>
          <w:sz w:val="32"/>
          <w:szCs w:val="32"/>
        </w:rPr>
        <w:t>are able to</w:t>
      </w:r>
      <w:proofErr w:type="gramEnd"/>
      <w:r>
        <w:rPr>
          <w:b/>
          <w:sz w:val="32"/>
          <w:szCs w:val="32"/>
        </w:rPr>
        <w:t xml:space="preserve"> actively engage with the element of Water.</w:t>
      </w:r>
    </w:p>
    <w:p w14:paraId="14DF73D0" w14:textId="77777777" w:rsidR="008A3420" w:rsidRDefault="008A3420" w:rsidP="004846FE">
      <w:pPr>
        <w:rPr>
          <w:rFonts w:ascii="Gadugi" w:hAnsi="Gadugi" w:cs="Arial"/>
          <w:sz w:val="24"/>
          <w:szCs w:val="24"/>
        </w:rPr>
      </w:pPr>
    </w:p>
    <w:p w14:paraId="037C8E24" w14:textId="77D3F9E6" w:rsidR="004846FE" w:rsidRDefault="008A3420" w:rsidP="008A3420">
      <w:pPr>
        <w:jc w:val="center"/>
        <w:rPr>
          <w:rFonts w:ascii="Gadugi" w:hAnsi="Gadugi" w:cs="Arial"/>
          <w:sz w:val="24"/>
          <w:szCs w:val="24"/>
        </w:rPr>
      </w:pPr>
      <w:r w:rsidRPr="008A3420">
        <w:rPr>
          <w:rFonts w:ascii="Gadugi" w:hAnsi="Gadugi" w:cs="Arial"/>
          <w:b/>
          <w:i/>
          <w:color w:val="993300"/>
          <w:sz w:val="28"/>
          <w:szCs w:val="32"/>
        </w:rPr>
        <w:t xml:space="preserve">Are you ready to participate with the Medicine Woman through the Element of </w:t>
      </w:r>
      <w:proofErr w:type="gramStart"/>
      <w:r w:rsidR="00C377BB">
        <w:rPr>
          <w:rFonts w:ascii="Gadugi" w:hAnsi="Gadugi" w:cs="Arial"/>
          <w:b/>
          <w:i/>
          <w:color w:val="993300"/>
          <w:sz w:val="28"/>
          <w:szCs w:val="32"/>
        </w:rPr>
        <w:t>Water</w:t>
      </w:r>
      <w:proofErr w:type="gramEnd"/>
    </w:p>
    <w:p w14:paraId="1AEDB7C4" w14:textId="23DC5171" w:rsidR="0094752F" w:rsidRPr="004846FE" w:rsidRDefault="0094752F" w:rsidP="004846FE">
      <w:pPr>
        <w:jc w:val="center"/>
        <w:rPr>
          <w:rFonts w:ascii="Gadugi" w:hAnsi="Gadugi"/>
        </w:rPr>
      </w:pPr>
    </w:p>
    <w:sectPr w:rsidR="0094752F" w:rsidRPr="004846FE" w:rsidSect="00401BC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43FE" w14:textId="77777777" w:rsidR="00171773" w:rsidRDefault="00171773" w:rsidP="005B1D05">
      <w:pPr>
        <w:spacing w:after="0" w:line="240" w:lineRule="auto"/>
      </w:pPr>
      <w:r>
        <w:separator/>
      </w:r>
    </w:p>
  </w:endnote>
  <w:endnote w:type="continuationSeparator" w:id="0">
    <w:p w14:paraId="2ED1DBE7" w14:textId="77777777" w:rsidR="00171773" w:rsidRDefault="00171773" w:rsidP="005B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07152"/>
      <w:docPartObj>
        <w:docPartGallery w:val="Page Numbers (Bottom of Page)"/>
        <w:docPartUnique/>
      </w:docPartObj>
    </w:sdtPr>
    <w:sdtEndPr>
      <w:rPr>
        <w:noProof/>
      </w:rPr>
    </w:sdtEndPr>
    <w:sdtContent>
      <w:p w14:paraId="78C2C9A6" w14:textId="254176AA" w:rsidR="002470AF" w:rsidRDefault="00401BCB" w:rsidP="00401BCB">
        <w:pPr>
          <w:pStyle w:val="Footer"/>
          <w:rPr>
            <w:noProof/>
          </w:rPr>
        </w:pPr>
        <w:r w:rsidRPr="00401BCB">
          <w:rPr>
            <w:rFonts w:ascii="Brush Script MT" w:hAnsi="Brush Script MT"/>
            <w:noProof/>
            <w:sz w:val="56"/>
          </w:rPr>
          <w:drawing>
            <wp:anchor distT="0" distB="0" distL="114300" distR="114300" simplePos="0" relativeHeight="251659264" behindDoc="0" locked="0" layoutInCell="1" allowOverlap="1" wp14:anchorId="46E18BC2" wp14:editId="55BB6C70">
              <wp:simplePos x="0" y="0"/>
              <wp:positionH relativeFrom="margin">
                <wp:align>left</wp:align>
              </wp:positionH>
              <wp:positionV relativeFrom="page">
                <wp:posOffset>8984441</wp:posOffset>
              </wp:positionV>
              <wp:extent cx="817880" cy="789940"/>
              <wp:effectExtent l="0" t="0" r="1270" b="0"/>
              <wp:wrapThrough wrapText="bothSides">
                <wp:wrapPolygon edited="0">
                  <wp:start x="6540" y="0"/>
                  <wp:lineTo x="2012" y="3125"/>
                  <wp:lineTo x="1006" y="4688"/>
                  <wp:lineTo x="2012" y="8334"/>
                  <wp:lineTo x="0" y="9376"/>
                  <wp:lineTo x="0" y="10418"/>
                  <wp:lineTo x="503" y="16669"/>
                  <wp:lineTo x="5031" y="20836"/>
                  <wp:lineTo x="5534" y="20836"/>
                  <wp:lineTo x="14590" y="20836"/>
                  <wp:lineTo x="15093" y="20836"/>
                  <wp:lineTo x="20124" y="16669"/>
                  <wp:lineTo x="21130" y="11460"/>
                  <wp:lineTo x="21130" y="9897"/>
                  <wp:lineTo x="17609" y="8334"/>
                  <wp:lineTo x="20627" y="5730"/>
                  <wp:lineTo x="20124" y="4167"/>
                  <wp:lineTo x="15596" y="0"/>
                  <wp:lineTo x="65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ywioly02.png"/>
                      <pic:cNvPicPr/>
                    </pic:nvPicPr>
                    <pic:blipFill>
                      <a:blip r:embed="rId1">
                        <a:extLst>
                          <a:ext uri="{28A0092B-C50C-407E-A947-70E740481C1C}">
                            <a14:useLocalDpi xmlns:a14="http://schemas.microsoft.com/office/drawing/2010/main" val="0"/>
                          </a:ext>
                        </a:extLst>
                      </a:blip>
                      <a:stretch>
                        <a:fillRect/>
                      </a:stretch>
                    </pic:blipFill>
                    <pic:spPr>
                      <a:xfrm>
                        <a:off x="0" y="0"/>
                        <a:ext cx="817880" cy="789940"/>
                      </a:xfrm>
                      <a:prstGeom prst="rect">
                        <a:avLst/>
                      </a:prstGeom>
                    </pic:spPr>
                  </pic:pic>
                </a:graphicData>
              </a:graphic>
              <wp14:sizeRelH relativeFrom="page">
                <wp14:pctWidth>0</wp14:pctWidth>
              </wp14:sizeRelH>
              <wp14:sizeRelV relativeFrom="page">
                <wp14:pctHeight>0</wp14:pctHeight>
              </wp14:sizeRelV>
            </wp:anchor>
          </w:drawing>
        </w:r>
        <w:r w:rsidRPr="00401BCB">
          <w:rPr>
            <w:sz w:val="16"/>
          </w:rPr>
          <w:t xml:space="preserve">Medicine Woman Coaching </w:t>
        </w:r>
        <w:r w:rsidRPr="00401BCB">
          <w:rPr>
            <w:rFonts w:cstheme="minorHAnsi"/>
            <w:sz w:val="16"/>
          </w:rPr>
          <w:t>©</w:t>
        </w:r>
        <w:r>
          <w:rPr>
            <w:sz w:val="16"/>
          </w:rPr>
          <w:t xml:space="preserve"> 201</w:t>
        </w:r>
        <w:r w:rsidR="004846FE">
          <w:rPr>
            <w:sz w:val="16"/>
          </w:rPr>
          <w:t>8</w:t>
        </w:r>
        <w:r>
          <w:rPr>
            <w:sz w:val="16"/>
          </w:rPr>
          <w:tab/>
        </w:r>
        <w:r>
          <w:rPr>
            <w:sz w:val="16"/>
          </w:rPr>
          <w:tab/>
        </w:r>
        <w:r w:rsidR="002470AF" w:rsidRPr="00401BCB">
          <w:rPr>
            <w:sz w:val="16"/>
          </w:rPr>
          <w:fldChar w:fldCharType="begin"/>
        </w:r>
        <w:r w:rsidR="002470AF" w:rsidRPr="00401BCB">
          <w:rPr>
            <w:sz w:val="16"/>
          </w:rPr>
          <w:instrText xml:space="preserve"> PAGE   \* MERGEFORMAT </w:instrText>
        </w:r>
        <w:r w:rsidR="002470AF" w:rsidRPr="00401BCB">
          <w:rPr>
            <w:sz w:val="16"/>
          </w:rPr>
          <w:fldChar w:fldCharType="separate"/>
        </w:r>
        <w:r w:rsidR="0094752F">
          <w:rPr>
            <w:noProof/>
            <w:sz w:val="16"/>
          </w:rPr>
          <w:t>4</w:t>
        </w:r>
        <w:r w:rsidR="002470AF" w:rsidRPr="00401BCB">
          <w:rPr>
            <w:noProof/>
            <w:sz w:val="16"/>
          </w:rPr>
          <w:fldChar w:fldCharType="end"/>
        </w:r>
        <w:r>
          <w:rPr>
            <w:noProof/>
          </w:rPr>
          <w:tab/>
        </w:r>
      </w:p>
    </w:sdtContent>
  </w:sdt>
  <w:p w14:paraId="63BEE38F" w14:textId="77777777" w:rsidR="00401BCB" w:rsidRDefault="00401BCB" w:rsidP="0040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57D2" w14:textId="77777777" w:rsidR="00171773" w:rsidRDefault="00171773" w:rsidP="005B1D05">
      <w:pPr>
        <w:spacing w:after="0" w:line="240" w:lineRule="auto"/>
      </w:pPr>
      <w:r>
        <w:separator/>
      </w:r>
    </w:p>
  </w:footnote>
  <w:footnote w:type="continuationSeparator" w:id="0">
    <w:p w14:paraId="685971DE" w14:textId="77777777" w:rsidR="00171773" w:rsidRDefault="00171773" w:rsidP="005B1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837"/>
    <w:multiLevelType w:val="hybridMultilevel"/>
    <w:tmpl w:val="D37E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95"/>
    <w:rsid w:val="00171773"/>
    <w:rsid w:val="002470AF"/>
    <w:rsid w:val="00266B65"/>
    <w:rsid w:val="00401BCB"/>
    <w:rsid w:val="0046112D"/>
    <w:rsid w:val="00473F68"/>
    <w:rsid w:val="004846FE"/>
    <w:rsid w:val="004E327D"/>
    <w:rsid w:val="00502474"/>
    <w:rsid w:val="00521D95"/>
    <w:rsid w:val="00554BF6"/>
    <w:rsid w:val="005A43BE"/>
    <w:rsid w:val="005B1D05"/>
    <w:rsid w:val="00684CCC"/>
    <w:rsid w:val="008A3420"/>
    <w:rsid w:val="0091001B"/>
    <w:rsid w:val="0094752F"/>
    <w:rsid w:val="009B53BB"/>
    <w:rsid w:val="00BA17C5"/>
    <w:rsid w:val="00BA613C"/>
    <w:rsid w:val="00C377BB"/>
    <w:rsid w:val="00CC7ACA"/>
    <w:rsid w:val="00D653C9"/>
    <w:rsid w:val="00E542A1"/>
    <w:rsid w:val="00EA435F"/>
    <w:rsid w:val="00EE1004"/>
    <w:rsid w:val="00F7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D0D5"/>
  <w15:chartTrackingRefBased/>
  <w15:docId w15:val="{C22AE334-9C7E-4E67-ACD0-C25AE227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05"/>
  </w:style>
  <w:style w:type="paragraph" w:styleId="Footer">
    <w:name w:val="footer"/>
    <w:basedOn w:val="Normal"/>
    <w:link w:val="FooterChar"/>
    <w:uiPriority w:val="99"/>
    <w:unhideWhenUsed/>
    <w:rsid w:val="005B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05"/>
  </w:style>
  <w:style w:type="paragraph" w:styleId="NoSpacing">
    <w:name w:val="No Spacing"/>
    <w:uiPriority w:val="1"/>
    <w:qFormat/>
    <w:rsid w:val="0094752F"/>
    <w:pPr>
      <w:spacing w:after="0" w:line="240" w:lineRule="auto"/>
    </w:pPr>
  </w:style>
  <w:style w:type="paragraph" w:styleId="ListParagraph">
    <w:name w:val="List Paragraph"/>
    <w:basedOn w:val="Normal"/>
    <w:uiPriority w:val="34"/>
    <w:qFormat/>
    <w:rsid w:val="004846F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Bragg</dc:creator>
  <cp:keywords/>
  <dc:description/>
  <cp:lastModifiedBy>Taskmania</cp:lastModifiedBy>
  <cp:revision>3</cp:revision>
  <dcterms:created xsi:type="dcterms:W3CDTF">2018-10-04T17:24:00Z</dcterms:created>
  <dcterms:modified xsi:type="dcterms:W3CDTF">2018-10-04T17:29:00Z</dcterms:modified>
</cp:coreProperties>
</file>